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5364E4" w:rsidRPr="005364E4" w14:paraId="2748609B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5364E4" w:rsidRPr="005364E4" w14:paraId="69421E3B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6C5DE5B4" w14:textId="77777777" w:rsidR="00303033" w:rsidRPr="005364E4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5364E4" w:rsidRPr="005364E4" w14:paraId="01FAA259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288E9BC5" w14:textId="77777777" w:rsidR="00303033" w:rsidRPr="005364E4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34530E">
                    <w:fldChar w:fldCharType="begin"/>
                  </w:r>
                  <w:r w:rsidR="0034530E">
                    <w:instrText xml:space="preserve"> NUMPAGES  \* MERGEFORMAT </w:instrText>
                  </w:r>
                  <w:r w:rsidR="0034530E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34530E">
                    <w:rPr>
                      <w:noProof/>
                    </w:rPr>
                    <w:fldChar w:fldCharType="end"/>
                  </w:r>
                </w:p>
              </w:tc>
            </w:tr>
            <w:tr w:rsidR="005364E4" w:rsidRPr="005364E4" w14:paraId="43B9AC23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0732D247" w14:textId="77777777" w:rsidR="00303033" w:rsidRPr="005364E4" w:rsidRDefault="00303033"/>
              </w:tc>
            </w:tr>
            <w:tr w:rsidR="005364E4" w:rsidRPr="005364E4" w14:paraId="658AD298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450D89FB" w14:textId="77777777" w:rsidR="00303033" w:rsidRPr="005364E4" w:rsidRDefault="003C1B54">
                  <w:pPr>
                    <w:pStyle w:val="Subject"/>
                  </w:pPr>
                  <w:r>
                    <w:rPr>
                      <w:bCs/>
                    </w:rPr>
                    <w:t>Idea for Cold Environments</w:t>
                  </w:r>
                </w:p>
                <w:p w14:paraId="3373337B" w14:textId="77777777" w:rsidR="00303033" w:rsidRPr="005364E4" w:rsidRDefault="00303033">
                  <w:pPr>
                    <w:pStyle w:val="Subject"/>
                  </w:pPr>
                </w:p>
              </w:tc>
            </w:tr>
          </w:tbl>
          <w:p w14:paraId="19BDF40D" w14:textId="77777777" w:rsidR="00303033" w:rsidRPr="005364E4" w:rsidRDefault="00303033"/>
        </w:tc>
      </w:tr>
    </w:tbl>
    <w:p w14:paraId="1EAED188" w14:textId="77777777" w:rsidR="00303033" w:rsidRPr="005364E4" w:rsidRDefault="00303033">
      <w:pPr>
        <w:pStyle w:val="Page"/>
      </w:pPr>
      <w:r>
        <w:t>[lead]</w:t>
      </w:r>
    </w:p>
    <w:p w14:paraId="33A9233A" w14:textId="77777777" w:rsidR="00303033" w:rsidRPr="005364E4" w:rsidRDefault="003C1B54">
      <w:pPr>
        <w:pStyle w:val="PressReleaseText"/>
      </w:pPr>
      <w:r>
        <w:t xml:space="preserve">Hanover </w:t>
      </w:r>
      <w:r>
        <w:fldChar w:fldCharType="begin"/>
      </w:r>
      <w:r>
        <w:instrText xml:space="preserve"> CREATEDATE \@ "MMMM dd, yyyy" \* MERGEFORMAT </w:instrText>
      </w:r>
      <w:r>
        <w:fldChar w:fldCharType="separate"/>
      </w:r>
      <w:r>
        <w:rPr>
          <w:noProof/>
        </w:rPr>
        <w:t>July 07, 2020</w:t>
      </w:r>
      <w:r>
        <w:fldChar w:fldCharType="end"/>
      </w:r>
      <w:r>
        <w:t xml:space="preserve"> – New robust belt for very low temperatures</w:t>
      </w:r>
    </w:p>
    <w:p w14:paraId="7AB93338" w14:textId="77777777" w:rsidR="00303033" w:rsidRPr="005364E4" w:rsidRDefault="00303033">
      <w:pPr>
        <w:pStyle w:val="PressReleaseText"/>
      </w:pPr>
    </w:p>
    <w:p w14:paraId="2DEEF2AA" w14:textId="77777777" w:rsidR="00303033" w:rsidRPr="005364E4" w:rsidRDefault="00303033">
      <w:pPr>
        <w:pStyle w:val="Page"/>
      </w:pPr>
      <w:r>
        <w:t>[Body]</w:t>
      </w:r>
    </w:p>
    <w:p w14:paraId="42E03F65" w14:textId="1BE55BF7" w:rsidR="003C1B54" w:rsidRPr="005364E4" w:rsidRDefault="003C1B54" w:rsidP="003C1B54">
      <w:pPr>
        <w:pStyle w:val="PressReleaseText"/>
      </w:pPr>
      <w:r>
        <w:t xml:space="preserve">When exceptionally cold temperatures prevail – below or around zero degrees Celsius – conventional PVC conveyor belts can cause problems because the belt material can harden under these conditions. Which is why Forbo Movement Systems’ new polyvinyl chloride PVK125 LT LRxFS-NA black FR Transtex belt was custom-developed for applications where exceptionally low temperatures of down to negative 40 degrees Celsius apply, for example in refrigerated warehouses or during extreme winter temperatures. </w:t>
      </w:r>
    </w:p>
    <w:p w14:paraId="2FECE527" w14:textId="77777777" w:rsidR="0022412D" w:rsidRPr="005364E4" w:rsidRDefault="0022412D" w:rsidP="003C1B54">
      <w:pPr>
        <w:pStyle w:val="PressReleaseText"/>
      </w:pPr>
    </w:p>
    <w:p w14:paraId="2E1FCC61" w14:textId="71C787A7" w:rsidR="0022412D" w:rsidRPr="005364E4" w:rsidRDefault="0022412D" w:rsidP="0022412D">
      <w:pPr>
        <w:pStyle w:val="PressReleaseText"/>
      </w:pPr>
      <w:r>
        <w:t>The new belt is flame retardant and its top face has exceptional grip. The mechanical fastener from the PVK series, which goes with it, is tearproof as well as incision- and puncture-resistant, making it a perfect match with the robust Siegling Transtex conveyor belt.</w:t>
      </w:r>
    </w:p>
    <w:p w14:paraId="14F07C75" w14:textId="77777777" w:rsidR="0022412D" w:rsidRPr="005364E4" w:rsidRDefault="0022412D" w:rsidP="003C1B54">
      <w:pPr>
        <w:pStyle w:val="PressReleaseText"/>
      </w:pPr>
    </w:p>
    <w:p w14:paraId="68E35876" w14:textId="68190390" w:rsidR="00E74E40" w:rsidRPr="005364E4" w:rsidRDefault="00E74E40" w:rsidP="003C1B54">
      <w:pPr>
        <w:pStyle w:val="PressReleaseText"/>
      </w:pPr>
      <w:r>
        <w:t xml:space="preserve">Ideal applications for the new product are general conveying with a focus on </w:t>
      </w:r>
      <w:bookmarkStart w:id="0" w:name="_GoBack"/>
      <w:bookmarkEnd w:id="0"/>
      <w:r>
        <w:t xml:space="preserve">horizontal or inclined conveying of, for instance, unit goods/containers, moving parcels in the logistics industry or as </w:t>
      </w:r>
      <w:r w:rsidR="006D5059">
        <w:rPr>
          <w:szCs w:val="20"/>
          <w:lang w:eastAsia="en-US"/>
        </w:rPr>
        <w:t>metering belts</w:t>
      </w:r>
      <w:r w:rsidR="006D5059">
        <w:rPr>
          <w:szCs w:val="20"/>
          <w:lang w:eastAsia="en-US"/>
        </w:rPr>
        <w:t xml:space="preserve"> </w:t>
      </w:r>
      <w:r>
        <w:t xml:space="preserve">in the tire industry. </w:t>
      </w:r>
    </w:p>
    <w:p w14:paraId="74C59D67" w14:textId="77777777" w:rsidR="00303033" w:rsidRPr="005364E4" w:rsidRDefault="00303033">
      <w:pPr>
        <w:pStyle w:val="Adressline"/>
      </w:pPr>
    </w:p>
    <w:p w14:paraId="5C345FE4" w14:textId="43180212" w:rsidR="00D51D64" w:rsidRPr="005364E4" w:rsidRDefault="00D51D64" w:rsidP="00D51D64">
      <w:pPr>
        <w:pStyle w:val="Address"/>
      </w:pPr>
      <w:r>
        <w:t>For further information:</w:t>
      </w:r>
    </w:p>
    <w:p w14:paraId="604FA82F" w14:textId="516C3308" w:rsidR="00D51D64" w:rsidRPr="005364E4" w:rsidRDefault="0034530E" w:rsidP="00D51D64">
      <w:pPr>
        <w:pStyle w:val="Address"/>
      </w:pPr>
      <w:r>
        <w:t>Matthias Eilert</w:t>
      </w:r>
    </w:p>
    <w:p w14:paraId="6AF404AA" w14:textId="7396DCB6" w:rsidR="00D51D64" w:rsidRPr="005364E4" w:rsidRDefault="0034530E" w:rsidP="00D51D64">
      <w:pPr>
        <w:pStyle w:val="Address"/>
      </w:pPr>
      <w:r>
        <w:t>Marketing Communications</w:t>
      </w:r>
    </w:p>
    <w:p w14:paraId="2E63D5AF" w14:textId="4A08E800" w:rsidR="00D51D64" w:rsidRPr="005364E4" w:rsidRDefault="00D51D64" w:rsidP="00D51D64">
      <w:pPr>
        <w:pStyle w:val="Address"/>
      </w:pPr>
      <w:r>
        <w:t xml:space="preserve">Phone +49 511 67 04 </w:t>
      </w:r>
      <w:r w:rsidR="0034530E">
        <w:t>232</w:t>
      </w:r>
      <w:r>
        <w:t xml:space="preserve">, Fax +49 511 67 04 </w:t>
      </w:r>
      <w:r w:rsidR="0034530E">
        <w:t>233</w:t>
      </w:r>
    </w:p>
    <w:p w14:paraId="47097204" w14:textId="77777777" w:rsidR="00D51D64" w:rsidRPr="005364E4" w:rsidRDefault="00D51D64" w:rsidP="00D51D64">
      <w:pPr>
        <w:pStyle w:val="Address"/>
      </w:pPr>
      <w:r>
        <w:t>siegling@forbo.com</w:t>
      </w:r>
    </w:p>
    <w:p w14:paraId="5067DC51" w14:textId="077F8B84" w:rsidR="00303033" w:rsidRPr="005364E4" w:rsidRDefault="00303033"/>
    <w:sectPr w:rsidR="00303033" w:rsidRPr="005364E4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911EB" w14:textId="77777777" w:rsidR="00FA020E" w:rsidRDefault="00FA020E">
      <w:r>
        <w:separator/>
      </w:r>
    </w:p>
  </w:endnote>
  <w:endnote w:type="continuationSeparator" w:id="0">
    <w:p w14:paraId="328F65DE" w14:textId="77777777" w:rsidR="00FA020E" w:rsidRDefault="00FA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E9095" w14:textId="77777777" w:rsidR="00FA020E" w:rsidRDefault="00FA020E">
      <w:r>
        <w:separator/>
      </w:r>
    </w:p>
  </w:footnote>
  <w:footnote w:type="continuationSeparator" w:id="0">
    <w:p w14:paraId="0A527BE3" w14:textId="77777777" w:rsidR="00FA020E" w:rsidRDefault="00FA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4765B25F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44A54A43" w14:textId="77777777" w:rsidR="00303033" w:rsidRDefault="00303033">
          <w:pPr>
            <w:pStyle w:val="Kopfzeile"/>
          </w:pPr>
        </w:p>
        <w:p w14:paraId="141ECEF3" w14:textId="77777777" w:rsidR="00303033" w:rsidRDefault="00CA3224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00DBB4B" wp14:editId="29D6E558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CF5F540" w14:textId="77777777" w:rsidR="00303033" w:rsidRDefault="00CA3224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3429242F" wp14:editId="295DDD9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2CE8234" w14:textId="77777777" w:rsidR="00303033" w:rsidRDefault="00303033">
          <w:pPr>
            <w:pStyle w:val="Kopfzeile"/>
          </w:pPr>
        </w:p>
      </w:tc>
    </w:tr>
    <w:tr w:rsidR="00303033" w14:paraId="6BF0B46D" w14:textId="77777777">
      <w:trPr>
        <w:trHeight w:hRule="exact" w:val="1247"/>
      </w:trPr>
      <w:tc>
        <w:tcPr>
          <w:tcW w:w="8420" w:type="dxa"/>
          <w:gridSpan w:val="2"/>
        </w:tcPr>
        <w:p w14:paraId="2378CA2C" w14:textId="1E6E357E" w:rsidR="00303033" w:rsidRDefault="0074342C">
          <w:pPr>
            <w:pStyle w:val="Titel"/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STYLEREF TitLEREF \* MERGEFORMAT </w:instrText>
          </w:r>
          <w:r>
            <w:rPr>
              <w:b w:val="0"/>
              <w:bCs w:val="0"/>
            </w:rPr>
            <w:fldChar w:fldCharType="separate"/>
          </w:r>
          <w:r>
            <w:rPr>
              <w:noProof/>
            </w:rPr>
            <w:t>press release</w:t>
          </w:r>
          <w:r>
            <w:rPr>
              <w:b w:val="0"/>
              <w:bCs w:val="0"/>
              <w:noProof/>
            </w:rPr>
            <w:fldChar w:fldCharType="end"/>
          </w:r>
        </w:p>
      </w:tc>
    </w:tr>
    <w:tr w:rsidR="00303033" w14:paraId="0E7B546F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0C46AD84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34530E">
            <w:fldChar w:fldCharType="begin"/>
          </w:r>
          <w:r w:rsidR="0034530E">
            <w:instrText xml:space="preserve"> NUMPAGES  \* MERGEFORMAT </w:instrText>
          </w:r>
          <w:r w:rsidR="0034530E">
            <w:fldChar w:fldCharType="separate"/>
          </w:r>
          <w:r>
            <w:rPr>
              <w:noProof/>
            </w:rPr>
            <w:t>1</w:t>
          </w:r>
          <w:r w:rsidR="0034530E">
            <w:rPr>
              <w:noProof/>
            </w:rPr>
            <w:fldChar w:fldCharType="end"/>
          </w:r>
        </w:p>
      </w:tc>
    </w:tr>
    <w:tr w:rsidR="00303033" w14:paraId="66110D3D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2C62D1A2" w14:textId="77777777" w:rsidR="00303033" w:rsidRDefault="00303033"/>
      </w:tc>
    </w:tr>
  </w:tbl>
  <w:p w14:paraId="3735D1C0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DE6D8" w14:textId="77777777" w:rsidR="00303033" w:rsidRDefault="00303033">
    <w:pPr>
      <w:pStyle w:val="Kopfzeile"/>
    </w:pPr>
  </w:p>
  <w:p w14:paraId="4F9DA6FD" w14:textId="77777777" w:rsidR="00303033" w:rsidRDefault="00CA3224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109C9E3" wp14:editId="3F92C4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1C0C6D" w14:textId="77777777" w:rsidR="00303033" w:rsidRDefault="00CA3224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C898E28" wp14:editId="441F9A0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15AD9B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54"/>
    <w:rsid w:val="0022412D"/>
    <w:rsid w:val="00303033"/>
    <w:rsid w:val="00317597"/>
    <w:rsid w:val="0034530E"/>
    <w:rsid w:val="003711F1"/>
    <w:rsid w:val="003A3C4A"/>
    <w:rsid w:val="003C1B54"/>
    <w:rsid w:val="004E1C18"/>
    <w:rsid w:val="005364E4"/>
    <w:rsid w:val="0056259C"/>
    <w:rsid w:val="006D5059"/>
    <w:rsid w:val="006E2ECB"/>
    <w:rsid w:val="0074342C"/>
    <w:rsid w:val="00795505"/>
    <w:rsid w:val="00BD68FD"/>
    <w:rsid w:val="00CA3224"/>
    <w:rsid w:val="00CB1C4D"/>
    <w:rsid w:val="00D51D64"/>
    <w:rsid w:val="00D55233"/>
    <w:rsid w:val="00E74E40"/>
    <w:rsid w:val="00EE3CA4"/>
    <w:rsid w:val="00F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403E76"/>
  <w15:docId w15:val="{5951BE29-4308-4BCC-B008-C987A973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styleId="Kommentarzeichen">
    <w:name w:val="annotation reference"/>
    <w:basedOn w:val="Absatz-Standardschriftart"/>
    <w:semiHidden/>
    <w:unhideWhenUsed/>
    <w:rsid w:val="00CB1C4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B1C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B1C4D"/>
    <w:rPr>
      <w:rFonts w:ascii="Georgia" w:hAnsi="Georgia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B1C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B1C4D"/>
    <w:rPr>
      <w:rFonts w:ascii="Georgia" w:hAnsi="Georgia"/>
      <w:b/>
      <w:bCs/>
      <w:lang w:val="en-GB"/>
    </w:rPr>
  </w:style>
  <w:style w:type="paragraph" w:styleId="Sprechblasentext">
    <w:name w:val="Balloon Text"/>
    <w:basedOn w:val="Standard"/>
    <w:link w:val="SprechblasentextZchn"/>
    <w:semiHidden/>
    <w:unhideWhenUsed/>
    <w:rsid w:val="00CB1C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B1C4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1</Pages>
  <Words>192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3</cp:revision>
  <cp:lastPrinted>2020-07-07T10:51:00Z</cp:lastPrinted>
  <dcterms:created xsi:type="dcterms:W3CDTF">2020-07-09T07:02:00Z</dcterms:created>
  <dcterms:modified xsi:type="dcterms:W3CDTF">2020-07-09T07:03:00Z</dcterms:modified>
</cp:coreProperties>
</file>